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202D3" w14:textId="77777777" w:rsidR="003B3408" w:rsidRPr="003B3408" w:rsidRDefault="003B3408" w:rsidP="003B3408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  <w14:ligatures w14:val="none"/>
        </w:rPr>
        <w:t xml:space="preserve">Гарантийное обслуживание </w:t>
      </w:r>
      <w:proofErr w:type="spellStart"/>
      <w:r w:rsidRPr="003B3408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  <w14:ligatures w14:val="none"/>
        </w:rPr>
        <w:t>Bestway</w:t>
      </w:r>
      <w:proofErr w:type="spellEnd"/>
    </w:p>
    <w:p w14:paraId="1FB318B8" w14:textId="38B79D8E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noProof/>
          <w:color w:val="2E2E2E"/>
          <w:kern w:val="0"/>
          <w:sz w:val="30"/>
          <w:szCs w:val="30"/>
          <w:lang w:eastAsia="ru-RU"/>
          <w14:ligatures w14:val="none"/>
        </w:rPr>
        <w:drawing>
          <wp:inline distT="0" distB="0" distL="0" distR="0" wp14:anchorId="707D99CB" wp14:editId="3213B29A">
            <wp:extent cx="7620" cy="7620"/>
            <wp:effectExtent l="0" t="0" r="0" b="0"/>
            <wp:docPr id="1485186234" name="Рисунок 1" descr="Загрузк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зка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09EF" w14:textId="77777777" w:rsidR="003B3408" w:rsidRPr="003B3408" w:rsidRDefault="003B3408" w:rsidP="003B3408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kern w:val="0"/>
          <w:sz w:val="39"/>
          <w:szCs w:val="39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9"/>
          <w:szCs w:val="39"/>
          <w:lang w:eastAsia="ru-RU"/>
          <w14:ligatures w14:val="none"/>
        </w:rPr>
        <w:t xml:space="preserve">Гарантийное обслуживание от компании </w:t>
      </w:r>
      <w:proofErr w:type="spellStart"/>
      <w:r w:rsidRPr="003B3408">
        <w:rPr>
          <w:rFonts w:ascii="Georgia" w:eastAsia="Times New Roman" w:hAnsi="Georgia" w:cs="Times New Roman"/>
          <w:color w:val="2E2E2E"/>
          <w:kern w:val="0"/>
          <w:sz w:val="39"/>
          <w:szCs w:val="39"/>
          <w:lang w:eastAsia="ru-RU"/>
          <w14:ligatures w14:val="none"/>
        </w:rPr>
        <w:t>Bestway</w:t>
      </w:r>
      <w:proofErr w:type="spellEnd"/>
    </w:p>
    <w:p w14:paraId="7931ED6A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Компания </w:t>
      </w:r>
      <w:proofErr w:type="spellStart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Bestway</w:t>
      </w:r>
      <w:proofErr w:type="spellEnd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 осуществляет послепродажное гарантийное обслуживание своей продукции согласно Директиве Европейского Союза 1999/44/EC и национальному законодательству в которой находится покупатель.</w:t>
      </w:r>
    </w:p>
    <w:p w14:paraId="0B6DE250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Категории продукции, подлежащие гарантийному сервисному обслуживанию: наземные бассейны, спа-бассейны, надувные лодки, фильтр-насосы, песчаные фильтры и электрооборудование.</w:t>
      </w:r>
    </w:p>
    <w:p w14:paraId="118FD2A2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Для подачи гарантийной рекламации, посетите веб-сайт </w:t>
      </w:r>
      <w:hyperlink r:id="rId6" w:tgtFrame="_blank" w:history="1">
        <w:r w:rsidRPr="003B3408">
          <w:rPr>
            <w:rFonts w:ascii="Georgia" w:eastAsia="Times New Roman" w:hAnsi="Georgia" w:cs="Times New Roman"/>
            <w:color w:val="0075DA"/>
            <w:kern w:val="0"/>
            <w:sz w:val="30"/>
            <w:szCs w:val="30"/>
            <w:u w:val="single"/>
            <w:lang w:eastAsia="ru-RU"/>
            <w14:ligatures w14:val="none"/>
          </w:rPr>
          <w:t>https://www.bestwaycorp.ru/support/index</w:t>
        </w:r>
      </w:hyperlink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 и внесите все необходимые данные. Или свяжитесь с сервисным центром </w:t>
      </w:r>
      <w:hyperlink r:id="rId7" w:tgtFrame="_blank" w:history="1">
        <w:r w:rsidRPr="003B3408">
          <w:rPr>
            <w:rFonts w:ascii="Georgia" w:eastAsia="Times New Roman" w:hAnsi="Georgia" w:cs="Times New Roman"/>
            <w:color w:val="0075DA"/>
            <w:kern w:val="0"/>
            <w:sz w:val="30"/>
            <w:szCs w:val="30"/>
            <w:u w:val="single"/>
            <w:lang w:eastAsia="ru-RU"/>
            <w14:ligatures w14:val="none"/>
          </w:rPr>
          <w:t>https://www.bestwaycorp.ru/support</w:t>
        </w:r>
      </w:hyperlink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.</w:t>
      </w:r>
    </w:p>
    <w:p w14:paraId="559053D6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Заранее приготовьте следующие документы, чтобы упростить подачу запроса и ускорить его решение:</w:t>
      </w:r>
    </w:p>
    <w:p w14:paraId="1CED216B" w14:textId="77777777" w:rsidR="003B3408" w:rsidRPr="003B3408" w:rsidRDefault="003B3408" w:rsidP="003B3408">
      <w:pPr>
        <w:numPr>
          <w:ilvl w:val="0"/>
          <w:numId w:val="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чек, товарную накладную, заполненный гарантийный талон или иной документ, подтверждающий дату покупки изделия;</w:t>
      </w:r>
    </w:p>
    <w:p w14:paraId="5027D632" w14:textId="77777777" w:rsidR="003B3408" w:rsidRPr="003B3408" w:rsidRDefault="003B3408" w:rsidP="003B3408">
      <w:pPr>
        <w:numPr>
          <w:ilvl w:val="0"/>
          <w:numId w:val="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фото или видео с дефектом;</w:t>
      </w:r>
    </w:p>
    <w:p w14:paraId="23510B37" w14:textId="77777777" w:rsidR="003B3408" w:rsidRPr="003B3408" w:rsidRDefault="003B3408" w:rsidP="003B3408">
      <w:pPr>
        <w:numPr>
          <w:ilvl w:val="0"/>
          <w:numId w:val="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номер партии изделия;</w:t>
      </w:r>
    </w:p>
    <w:p w14:paraId="772808A8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b/>
          <w:bCs/>
          <w:color w:val="2E2E2E"/>
          <w:kern w:val="0"/>
          <w:sz w:val="30"/>
          <w:szCs w:val="30"/>
          <w:lang w:eastAsia="ru-RU"/>
          <w14:ligatures w14:val="none"/>
        </w:rPr>
        <w:t>ВАЖНО!</w:t>
      </w:r>
    </w:p>
    <w:p w14:paraId="55E10067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1. Компания </w:t>
      </w:r>
      <w:proofErr w:type="spellStart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Bestway</w:t>
      </w:r>
      <w:proofErr w:type="spellEnd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 ремонтирует и меняет ТОЛЬКО ПОВРЕЖДЕННУЮ ЗАПЧАСТЬ, А НЕ ВЕСЬ КОМПЛЕКТ ЦЕЛИКОМ.</w:t>
      </w:r>
    </w:p>
    <w:p w14:paraId="33D9547F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2. Компания </w:t>
      </w:r>
      <w:proofErr w:type="spellStart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Bestway</w:t>
      </w:r>
      <w:proofErr w:type="spellEnd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 оставляет за собой право потребовать выслать неисправную запчасть для дополнительной экспертизы.</w:t>
      </w:r>
    </w:p>
    <w:p w14:paraId="338B6740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3. В целях оказания вам максимальной помощи просим предоставлять полную информацию.</w:t>
      </w:r>
    </w:p>
    <w:p w14:paraId="0604D74C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lastRenderedPageBreak/>
        <w:t xml:space="preserve">4. Ответственность компании </w:t>
      </w:r>
      <w:proofErr w:type="spellStart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Bestway</w:t>
      </w:r>
      <w:proofErr w:type="spellEnd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 ограничивается исключительно требованиями применимого законодательства и контрактными обязательствами.</w:t>
      </w:r>
    </w:p>
    <w:p w14:paraId="02C4384F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b/>
          <w:bCs/>
          <w:color w:val="2E2E2E"/>
          <w:kern w:val="0"/>
          <w:sz w:val="30"/>
          <w:szCs w:val="30"/>
          <w:lang w:eastAsia="ru-RU"/>
          <w14:ligatures w14:val="none"/>
        </w:rPr>
        <w:t>ГАРАНТИЯ АННУЛИРУЕТСЯ:</w:t>
      </w:r>
    </w:p>
    <w:p w14:paraId="3CB0DCEE" w14:textId="77777777" w:rsidR="003B3408" w:rsidRPr="003B3408" w:rsidRDefault="003B3408" w:rsidP="003B3408">
      <w:pPr>
        <w:numPr>
          <w:ilvl w:val="0"/>
          <w:numId w:val="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При наличии следов вскрытия или несанкционированного доступа (ремонта).</w:t>
      </w:r>
    </w:p>
    <w:p w14:paraId="68187313" w14:textId="77777777" w:rsidR="003B3408" w:rsidRPr="003B3408" w:rsidRDefault="003B3408" w:rsidP="003B3408">
      <w:pPr>
        <w:numPr>
          <w:ilvl w:val="0"/>
          <w:numId w:val="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При наличии дефектов, возникших в результате ненадлежащих условий транспортировки и хранения.</w:t>
      </w:r>
    </w:p>
    <w:p w14:paraId="0D037DDE" w14:textId="77777777" w:rsidR="003B3408" w:rsidRPr="003B3408" w:rsidRDefault="003B3408" w:rsidP="003B3408">
      <w:pPr>
        <w:numPr>
          <w:ilvl w:val="0"/>
          <w:numId w:val="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При обнаружении следов воздействия агрессивных сред и посторонних предметов, повышенной влажности, </w:t>
      </w:r>
      <w:proofErr w:type="spellStart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залития</w:t>
      </w:r>
      <w:proofErr w:type="spellEnd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 жидкостями.</w:t>
      </w:r>
    </w:p>
    <w:p w14:paraId="5A005895" w14:textId="77777777" w:rsidR="003B3408" w:rsidRPr="003B3408" w:rsidRDefault="003B3408" w:rsidP="003B3408">
      <w:pPr>
        <w:numPr>
          <w:ilvl w:val="0"/>
          <w:numId w:val="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В случае неправильной установки, настройки (подключения) пользователем исправного изделия, приведшей к его полной или частичной неработоспособности.</w:t>
      </w:r>
    </w:p>
    <w:p w14:paraId="5A53290A" w14:textId="77777777" w:rsidR="003B3408" w:rsidRPr="003B3408" w:rsidRDefault="003B3408" w:rsidP="003B3408">
      <w:pPr>
        <w:numPr>
          <w:ilvl w:val="0"/>
          <w:numId w:val="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При наличии дефектов, возникших в результате ненадлежащих условий эксплуатации, а именно: скачки напряжения в сети, короткое замыкание, перегрузки, наличие механических, тепловых и электрических повреждений, замятые контакты, трещины, сколы, следы ударов, полное или частичное изменение формы.</w:t>
      </w:r>
    </w:p>
    <w:p w14:paraId="435A4777" w14:textId="77777777" w:rsidR="003B3408" w:rsidRPr="003B3408" w:rsidRDefault="003B3408" w:rsidP="003B3408">
      <w:pPr>
        <w:numPr>
          <w:ilvl w:val="0"/>
          <w:numId w:val="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При повреждениях, вызванных в результате наводнений, пожаров и других стихийных бедствий.</w:t>
      </w:r>
    </w:p>
    <w:p w14:paraId="79746A1B" w14:textId="77777777" w:rsidR="003B3408" w:rsidRPr="003B3408" w:rsidRDefault="003B3408" w:rsidP="003B3408">
      <w:pPr>
        <w:numPr>
          <w:ilvl w:val="0"/>
          <w:numId w:val="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Гарантией не предусматриваются претензии относительно технических параметров изделий, если они соответствуют указанным предприятием-изготовителем.</w:t>
      </w:r>
    </w:p>
    <w:p w14:paraId="021791C3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b/>
          <w:bCs/>
          <w:color w:val="2E2E2E"/>
          <w:kern w:val="0"/>
          <w:sz w:val="30"/>
          <w:szCs w:val="30"/>
          <w:lang w:eastAsia="ru-RU"/>
          <w14:ligatures w14:val="none"/>
        </w:rPr>
        <w:t>ГАРАНТИЯ НЕ РАСПРОСТРАНЯЕТСЯ:</w:t>
      </w:r>
    </w:p>
    <w:p w14:paraId="5D3F945E" w14:textId="77777777" w:rsidR="003B3408" w:rsidRPr="003B3408" w:rsidRDefault="003B3408" w:rsidP="003B3408">
      <w:pPr>
        <w:numPr>
          <w:ilvl w:val="0"/>
          <w:numId w:val="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На неисправности, возникшие в результате агрессивного воздействия окружающей среды (град, гроза, и </w:t>
      </w:r>
      <w:proofErr w:type="gramStart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т.п.</w:t>
      </w:r>
      <w:proofErr w:type="gramEnd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), наступления форс-мажорных обстоятельств (пожар, наводнение, землетрясение и др.) или влияния случайных внешних факторов (скачки напряжения в электрической сети и пр.).</w:t>
      </w:r>
    </w:p>
    <w:p w14:paraId="6B2BD2A2" w14:textId="77777777" w:rsidR="003B3408" w:rsidRPr="003B3408" w:rsidRDefault="003B3408" w:rsidP="003B3408">
      <w:pPr>
        <w:numPr>
          <w:ilvl w:val="0"/>
          <w:numId w:val="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На неисправности, вызванные нарушением правил транспортировки, хранения, эксплуатации или неправильной установкой/подключением изделия.</w:t>
      </w:r>
    </w:p>
    <w:p w14:paraId="0B3C84B2" w14:textId="77777777" w:rsidR="003B3408" w:rsidRPr="003B3408" w:rsidRDefault="003B3408" w:rsidP="003B3408">
      <w:pPr>
        <w:numPr>
          <w:ilvl w:val="0"/>
          <w:numId w:val="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lastRenderedPageBreak/>
        <w:t>На неисправности, вызванные ремонтом или модификацией оборудования лицами, не уполномоченными на это.</w:t>
      </w:r>
    </w:p>
    <w:p w14:paraId="2BBB4D3F" w14:textId="77777777" w:rsidR="003B3408" w:rsidRPr="003B3408" w:rsidRDefault="003B3408" w:rsidP="003B3408">
      <w:pPr>
        <w:numPr>
          <w:ilvl w:val="0"/>
          <w:numId w:val="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На повреждения, вызванные попаданием внутрь изделия посторонних предметов, веществ, жидкостей, насекомых и т. д.</w:t>
      </w:r>
    </w:p>
    <w:p w14:paraId="4B8F46A6" w14:textId="77777777" w:rsidR="003B3408" w:rsidRPr="003B3408" w:rsidRDefault="003B3408" w:rsidP="003B3408">
      <w:pPr>
        <w:numPr>
          <w:ilvl w:val="0"/>
          <w:numId w:val="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На изделия, имеющие внешние дефекты (явные механические повреждения, трещины, сколы на корпусе и внутри устройства).</w:t>
      </w:r>
    </w:p>
    <w:p w14:paraId="52962333" w14:textId="77777777" w:rsidR="003B3408" w:rsidRPr="003B3408" w:rsidRDefault="003B3408" w:rsidP="003B3408">
      <w:pPr>
        <w:numPr>
          <w:ilvl w:val="0"/>
          <w:numId w:val="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Изделие следует хранить и эксплуатировать в соответствии с техническими рекомендациями, указанными в руководстве пользователя.</w:t>
      </w:r>
    </w:p>
    <w:p w14:paraId="64D12DA6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b/>
          <w:bCs/>
          <w:color w:val="2E2E2E"/>
          <w:kern w:val="0"/>
          <w:sz w:val="30"/>
          <w:szCs w:val="30"/>
          <w:lang w:eastAsia="ru-RU"/>
          <w14:ligatures w14:val="none"/>
        </w:rPr>
        <w:t xml:space="preserve">Сервисный центр </w:t>
      </w:r>
      <w:proofErr w:type="spellStart"/>
      <w:r w:rsidRPr="003B3408">
        <w:rPr>
          <w:rFonts w:ascii="Georgia" w:eastAsia="Times New Roman" w:hAnsi="Georgia" w:cs="Times New Roman"/>
          <w:b/>
          <w:bCs/>
          <w:color w:val="2E2E2E"/>
          <w:kern w:val="0"/>
          <w:sz w:val="30"/>
          <w:szCs w:val="30"/>
          <w:lang w:eastAsia="ru-RU"/>
          <w14:ligatures w14:val="none"/>
        </w:rPr>
        <w:t>Bestway</w:t>
      </w:r>
      <w:proofErr w:type="spellEnd"/>
    </w:p>
    <w:p w14:paraId="47D11624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Гарантийным обслуживанием и ремонтом электрических насосов, фильтр-насосов, </w:t>
      </w:r>
      <w:proofErr w:type="spellStart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хлорогенераторов</w:t>
      </w:r>
      <w:proofErr w:type="spellEnd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 и другой сложной техники занимается официальный сервисный центр </w:t>
      </w:r>
      <w:proofErr w:type="spellStart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Bestway</w:t>
      </w:r>
      <w:proofErr w:type="spellEnd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 в России:</w:t>
      </w:r>
    </w:p>
    <w:p w14:paraId="3B4B3EF1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Адрес: 198216, Россия, г. Москва, ул. </w:t>
      </w:r>
      <w:proofErr w:type="spellStart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Сущёвский</w:t>
      </w:r>
      <w:proofErr w:type="spellEnd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 xml:space="preserve"> вал, д. 5, стр. 11, офис </w:t>
      </w:r>
      <w:proofErr w:type="gramStart"/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0-010</w:t>
      </w:r>
      <w:proofErr w:type="gramEnd"/>
    </w:p>
    <w:p w14:paraId="50BA718D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Телефон: </w:t>
      </w:r>
      <w:hyperlink r:id="rId8" w:history="1">
        <w:r w:rsidRPr="003B3408">
          <w:rPr>
            <w:rFonts w:ascii="Georgia" w:eastAsia="Times New Roman" w:hAnsi="Georgia" w:cs="Times New Roman"/>
            <w:color w:val="0075DA"/>
            <w:kern w:val="0"/>
            <w:sz w:val="30"/>
            <w:szCs w:val="30"/>
            <w:u w:val="single"/>
            <w:lang w:eastAsia="ru-RU"/>
            <w14:ligatures w14:val="none"/>
          </w:rPr>
          <w:t>+7 (495) 136-72-88</w:t>
        </w:r>
      </w:hyperlink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 +7 (800) 600-55-25</w:t>
      </w:r>
    </w:p>
    <w:p w14:paraId="1BA30B70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E-mail: </w:t>
      </w:r>
      <w:hyperlink r:id="rId9" w:history="1">
        <w:r w:rsidRPr="003B3408">
          <w:rPr>
            <w:rFonts w:ascii="Georgia" w:eastAsia="Times New Roman" w:hAnsi="Georgia" w:cs="Times New Roman"/>
            <w:color w:val="0075DA"/>
            <w:kern w:val="0"/>
            <w:sz w:val="30"/>
            <w:szCs w:val="30"/>
            <w:u w:val="single"/>
            <w:lang w:eastAsia="ru-RU"/>
            <w14:ligatures w14:val="none"/>
          </w:rPr>
          <w:t>service@bestwaycorp.ru</w:t>
        </w:r>
      </w:hyperlink>
    </w:p>
    <w:p w14:paraId="58FA79AA" w14:textId="77777777" w:rsidR="003B3408" w:rsidRPr="003B3408" w:rsidRDefault="003B3408" w:rsidP="003B3408">
      <w:pPr>
        <w:spacing w:before="240" w:after="240" w:line="360" w:lineRule="atLeast"/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</w:pPr>
      <w:r w:rsidRPr="003B3408">
        <w:rPr>
          <w:rFonts w:ascii="Georgia" w:eastAsia="Times New Roman" w:hAnsi="Georgia" w:cs="Times New Roman"/>
          <w:color w:val="2E2E2E"/>
          <w:kern w:val="0"/>
          <w:sz w:val="30"/>
          <w:szCs w:val="30"/>
          <w:lang w:eastAsia="ru-RU"/>
          <w14:ligatures w14:val="none"/>
        </w:rPr>
        <w:t>Подробное описание условий предоставления гарантии вы можете найти в документации к приобретенному товару и/или на сайте соответствующего производителя.</w:t>
      </w:r>
    </w:p>
    <w:p w14:paraId="562373AB" w14:textId="77777777" w:rsidR="00875ABA" w:rsidRDefault="00875ABA"/>
    <w:sectPr w:rsidR="0087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578C3"/>
    <w:multiLevelType w:val="multilevel"/>
    <w:tmpl w:val="4904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25873"/>
    <w:multiLevelType w:val="multilevel"/>
    <w:tmpl w:val="DCE0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7774A"/>
    <w:multiLevelType w:val="multilevel"/>
    <w:tmpl w:val="2F64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602">
    <w:abstractNumId w:val="0"/>
  </w:num>
  <w:num w:numId="2" w16cid:durableId="402803428">
    <w:abstractNumId w:val="2"/>
  </w:num>
  <w:num w:numId="3" w16cid:durableId="797797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08"/>
    <w:rsid w:val="002E69CF"/>
    <w:rsid w:val="003B3408"/>
    <w:rsid w:val="008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4229"/>
  <w15:chartTrackingRefBased/>
  <w15:docId w15:val="{31DDE488-EC9A-4C27-A180-BF8C49DC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4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B34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4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4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4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4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4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4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4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4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34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B34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B340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B340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B340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340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340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B340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B34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B3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B34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34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B34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B340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B340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B340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B34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B340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B3408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3B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Hyperlink"/>
    <w:basedOn w:val="a0"/>
    <w:uiPriority w:val="99"/>
    <w:semiHidden/>
    <w:unhideWhenUsed/>
    <w:rsid w:val="003B3408"/>
    <w:rPr>
      <w:color w:val="0000FF"/>
      <w:u w:val="single"/>
    </w:rPr>
  </w:style>
  <w:style w:type="character" w:styleId="ae">
    <w:name w:val="Strong"/>
    <w:basedOn w:val="a0"/>
    <w:uiPriority w:val="22"/>
    <w:qFormat/>
    <w:rsid w:val="003B3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136-72-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stwaycorp.ru/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stwaycorp.ru/support/inde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ce@bestwayco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2024-02-21T09:46:00Z</dcterms:created>
  <dcterms:modified xsi:type="dcterms:W3CDTF">2024-02-21T09:47:00Z</dcterms:modified>
</cp:coreProperties>
</file>